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9DDD" w14:textId="77777777" w:rsidR="00F703CA" w:rsidRDefault="00000000">
      <w:r>
        <w:t xml:space="preserve">                                                                </w:t>
      </w:r>
      <w:r>
        <w:rPr>
          <w:b/>
          <w:bCs/>
          <w:sz w:val="32"/>
          <w:szCs w:val="32"/>
        </w:rPr>
        <w:t>Zápis</w:t>
      </w:r>
    </w:p>
    <w:p w14:paraId="44831162" w14:textId="77777777" w:rsidR="00F703CA" w:rsidRDefault="00000000">
      <w:r>
        <w:t xml:space="preserve">mandátovej komisie, ktorá bola zvolená na Zhromaždení vlastníkov podielov Horského komposesorátu, pozemkové spoločenstvo Prievidza konaného dňa 18.05.2025. </w:t>
      </w:r>
    </w:p>
    <w:p w14:paraId="733EBE3B" w14:textId="77777777" w:rsidR="00F703CA" w:rsidRDefault="00000000">
      <w:r>
        <w:rPr>
          <w:b/>
          <w:bCs/>
        </w:rPr>
        <w:t>-----------------------------------------------------------------------------------------------------------------------</w:t>
      </w:r>
    </w:p>
    <w:p w14:paraId="4914D146" w14:textId="77777777" w:rsidR="00F703CA" w:rsidRDefault="00000000">
      <w:r>
        <w:t xml:space="preserve">Zhromaždenie vlastníkov  zvolilo  na základe návrhu výboru  HK nasledovnú  mandátovú komisiu: Ing. Jozef Baška, MPH – predseda komisie, Zdenko </w:t>
      </w:r>
      <w:proofErr w:type="spellStart"/>
      <w:r>
        <w:t>Cígleni</w:t>
      </w:r>
      <w:proofErr w:type="spellEnd"/>
      <w:r>
        <w:t xml:space="preserve">, Robert </w:t>
      </w:r>
      <w:proofErr w:type="spellStart"/>
      <w:r>
        <w:t>Nedeljak</w:t>
      </w:r>
      <w:proofErr w:type="spellEnd"/>
      <w:r>
        <w:t xml:space="preserve"> – členovia komisie.</w:t>
      </w:r>
    </w:p>
    <w:p w14:paraId="3EAD3D60" w14:textId="77777777" w:rsidR="00F703CA" w:rsidRDefault="00F703CA"/>
    <w:p w14:paraId="171868A4" w14:textId="77777777" w:rsidR="00F703CA" w:rsidRDefault="00000000">
      <w:r>
        <w:t xml:space="preserve">Mandátová komisia vykonávala svoju činnosť podľa §15 zákona č. 97/2013 </w:t>
      </w:r>
      <w:proofErr w:type="spellStart"/>
      <w:r>
        <w:t>Z.z</w:t>
      </w:r>
      <w:proofErr w:type="spellEnd"/>
      <w:r>
        <w:t xml:space="preserve">.  o pozemkových spoločenstvách  a podľa rokovacieho poriadku Horského komposesorátu, pozemkové spoločenstvo </w:t>
      </w:r>
    </w:p>
    <w:p w14:paraId="1E730A1C" w14:textId="77777777" w:rsidR="00F703CA" w:rsidRDefault="00000000">
      <w:r>
        <w:t>Prievidza.</w:t>
      </w:r>
    </w:p>
    <w:p w14:paraId="3E57A64B" w14:textId="77777777" w:rsidR="00F703CA" w:rsidRDefault="00000000">
      <w:r>
        <w:t>Po registrácii prezentácie podľa štítkov  s čiarovým kódom z pozvánok a doručených splnomocnení FO a PO a elektronickom  výstupe spočítania metrov štvorcových :</w:t>
      </w:r>
    </w:p>
    <w:p w14:paraId="43936815" w14:textId="77777777" w:rsidR="00F703CA" w:rsidRDefault="00F703CA"/>
    <w:p w14:paraId="090CC97F" w14:textId="77777777" w:rsidR="00F703CA" w:rsidRDefault="00000000">
      <w:r>
        <w:t>1. Mandátová komisia predkladá  zistené výsledky  účasti na   zhromaždení vlastníkov  podielov HK , pozemkové spoločenstvo PDA:</w:t>
      </w:r>
    </w:p>
    <w:p w14:paraId="4A9AB4C6" w14:textId="77777777" w:rsidR="00F703CA" w:rsidRDefault="00F703CA"/>
    <w:p w14:paraId="2C15ED24" w14:textId="77777777" w:rsidR="00F703CA" w:rsidRDefault="00000000">
      <w:r>
        <w:t xml:space="preserve">Výpočet vlastníckych podielov pre hodnotenie účasti  na zhromaždení  za rok 2024 v zmysle zákona č. 110/2018 </w:t>
      </w:r>
      <w:proofErr w:type="spellStart"/>
      <w:r>
        <w:t>Z.z</w:t>
      </w:r>
      <w:proofErr w:type="spellEnd"/>
      <w:r>
        <w:t>.:</w:t>
      </w:r>
    </w:p>
    <w:p w14:paraId="6037566B" w14:textId="77777777" w:rsidR="00F703CA" w:rsidRDefault="00000000">
      <w:r>
        <w:t>Výmera spravovaných plôch  podľa 12 ks LV k 31.12.2024  -</w:t>
      </w:r>
      <w:r>
        <w:rPr>
          <w:b/>
          <w:bCs/>
        </w:rPr>
        <w:t xml:space="preserve"> 8 517 970,741 m štvorcových</w:t>
      </w:r>
    </w:p>
    <w:p w14:paraId="45FB26A1" w14:textId="77777777" w:rsidR="00F703CA" w:rsidRDefault="00000000">
      <w:r>
        <w:rPr>
          <w:b/>
          <w:bCs/>
        </w:rPr>
        <w:t xml:space="preserve">Zníženie: </w:t>
      </w:r>
    </w:p>
    <w:p w14:paraId="4F05CD92" w14:textId="77777777" w:rsidR="00F703CA" w:rsidRDefault="00000000">
      <w:r>
        <w:rPr>
          <w:b/>
          <w:bCs/>
        </w:rPr>
        <w:t>a/</w:t>
      </w:r>
      <w:r>
        <w:t xml:space="preserve"> podľa §15, odst.1 (HK </w:t>
      </w:r>
      <w:proofErr w:type="spellStart"/>
      <w:r>
        <w:t>p.s</w:t>
      </w:r>
      <w:proofErr w:type="spellEnd"/>
      <w:r>
        <w:t xml:space="preserve">.                                                  - </w:t>
      </w:r>
    </w:p>
    <w:p w14:paraId="2CAC4723" w14:textId="77777777" w:rsidR="00F703CA" w:rsidRDefault="00000000">
      <w:r>
        <w:t xml:space="preserve">b/podľa  § 15 </w:t>
      </w:r>
      <w:proofErr w:type="spellStart"/>
      <w:r>
        <w:t>odst</w:t>
      </w:r>
      <w:proofErr w:type="spellEnd"/>
      <w:r>
        <w:t xml:space="preserve">. 3 ( neznámi vlastníci bez správcu             - </w:t>
      </w:r>
    </w:p>
    <w:p w14:paraId="6831CF2C" w14:textId="77777777" w:rsidR="00F703CA" w:rsidRDefault="00000000">
      <w:r>
        <w:t xml:space="preserve">medzisúčet  :                                                                             - </w:t>
      </w:r>
    </w:p>
    <w:p w14:paraId="59E5B36F" w14:textId="77777777" w:rsidR="00F703CA" w:rsidRDefault="00F703CA">
      <w:pPr>
        <w:rPr>
          <w:b/>
          <w:bCs/>
        </w:rPr>
      </w:pPr>
    </w:p>
    <w:p w14:paraId="5C218B1B" w14:textId="77777777" w:rsidR="00F703CA" w:rsidRDefault="00000000">
      <w:r>
        <w:t xml:space="preserve">c/ podľa § 14, </w:t>
      </w:r>
      <w:proofErr w:type="spellStart"/>
      <w:r>
        <w:t>odst</w:t>
      </w:r>
      <w:proofErr w:type="spellEnd"/>
      <w:r>
        <w:t xml:space="preserve">.  7 ( vlastníctvo SPF                                  -       </w:t>
      </w:r>
    </w:p>
    <w:p w14:paraId="0DE26639" w14:textId="77777777" w:rsidR="00F703CA" w:rsidRDefault="00000000">
      <w:r>
        <w:t xml:space="preserve">d/ podľa § 14 </w:t>
      </w:r>
      <w:proofErr w:type="spellStart"/>
      <w:r>
        <w:t>odst</w:t>
      </w:r>
      <w:proofErr w:type="spellEnd"/>
      <w:r>
        <w:t xml:space="preserve">. 7 ( v správe SPF – nezistení                      -       </w:t>
      </w:r>
    </w:p>
    <w:p w14:paraId="41786343" w14:textId="77777777" w:rsidR="00F703CA" w:rsidRDefault="00000000">
      <w:r>
        <w:t xml:space="preserve">                                   ( v správe SPF – zosnulí                        -               </w:t>
      </w:r>
    </w:p>
    <w:p w14:paraId="4284D0EA" w14:textId="77777777" w:rsidR="00F703CA" w:rsidRDefault="00F703CA"/>
    <w:p w14:paraId="7C4F7719" w14:textId="77777777" w:rsidR="00F703CA" w:rsidRDefault="00F703CA"/>
    <w:p w14:paraId="0F98EEF9" w14:textId="77777777" w:rsidR="00F703CA" w:rsidRDefault="00000000">
      <w:r>
        <w:rPr>
          <w:b/>
          <w:bCs/>
        </w:rPr>
        <w:t>Základ  pre výpočet účasti na Zhromaždení   :                     7 338 486,763  m štvorcových</w:t>
      </w:r>
    </w:p>
    <w:p w14:paraId="791487B7" w14:textId="77777777" w:rsidR="00F703CA" w:rsidRDefault="00000000">
      <w:r>
        <w:rPr>
          <w:b/>
          <w:bCs/>
        </w:rPr>
        <w:t>Celkový počet prítomných vlastníckych podielov :               4 815 854,7  m štvorcových</w:t>
      </w:r>
    </w:p>
    <w:p w14:paraId="23A77FB4" w14:textId="77777777" w:rsidR="00F703CA" w:rsidRDefault="00000000">
      <w:r>
        <w:rPr>
          <w:b/>
          <w:bCs/>
        </w:rPr>
        <w:t xml:space="preserve">Celkový počet prítomných vlastníckych podielov v %                65,62  %                                                                                        </w:t>
      </w:r>
    </w:p>
    <w:p w14:paraId="6BDAD88E" w14:textId="77777777" w:rsidR="00F703CA" w:rsidRDefault="00F703CA">
      <w:pPr>
        <w:rPr>
          <w:b/>
          <w:bCs/>
        </w:rPr>
      </w:pPr>
    </w:p>
    <w:p w14:paraId="45B2BA52" w14:textId="77777777" w:rsidR="00F703CA" w:rsidRDefault="00000000">
      <w:r>
        <w:rPr>
          <w:b/>
          <w:bCs/>
        </w:rPr>
        <w:t>2.</w:t>
      </w:r>
      <w:r>
        <w:t xml:space="preserve"> Mandátová komisia na základe  vyššie uvedených údajov a výsledkov sčítania  výsledkov hlasovania konštatuje, že</w:t>
      </w:r>
      <w:r>
        <w:rPr>
          <w:b/>
          <w:bCs/>
        </w:rPr>
        <w:t xml:space="preserve">   zhromaždenie vlastníkov Horského komposesorátu , pozemkového spoločenstva Prievidza za rok 2024 je uznášania schopné.                   </w:t>
      </w:r>
    </w:p>
    <w:p w14:paraId="74A2A3A4" w14:textId="77777777" w:rsidR="00F703CA" w:rsidRDefault="00000000">
      <w:r>
        <w:rPr>
          <w:b/>
          <w:bCs/>
        </w:rPr>
        <w:t xml:space="preserve"> </w:t>
      </w:r>
    </w:p>
    <w:p w14:paraId="1E6CD233" w14:textId="77777777" w:rsidR="00F703CA" w:rsidRDefault="00F703CA"/>
    <w:p w14:paraId="4FC8BFAD" w14:textId="77777777" w:rsidR="00F703CA" w:rsidRDefault="00F703CA"/>
    <w:p w14:paraId="636E1ED2" w14:textId="77777777" w:rsidR="00F703CA" w:rsidRDefault="00F703CA"/>
    <w:p w14:paraId="12A1495D" w14:textId="77777777" w:rsidR="00F703CA" w:rsidRDefault="00000000">
      <w:r>
        <w:rPr>
          <w:b/>
          <w:bCs/>
          <w:i/>
          <w:iCs/>
        </w:rPr>
        <w:t xml:space="preserve">Počas zhromaždenia boli vykonané 3 hlasovania. Výsledky uvedených hlasovaní boli nasledovné : </w:t>
      </w:r>
    </w:p>
    <w:p w14:paraId="50883DEA" w14:textId="77777777" w:rsidR="00F703CA" w:rsidRDefault="00F703CA">
      <w:pPr>
        <w:rPr>
          <w:i/>
          <w:iCs/>
        </w:rPr>
      </w:pPr>
    </w:p>
    <w:p w14:paraId="15BC1EA4" w14:textId="77777777" w:rsidR="00F703CA" w:rsidRDefault="00000000">
      <w:pPr>
        <w:rPr>
          <w:i/>
          <w:iCs/>
        </w:rPr>
      </w:pPr>
      <w:r>
        <w:rPr>
          <w:i/>
          <w:iCs/>
        </w:rPr>
        <w:t>1. Zmena nájomnej zmluvy  EEG a poverenie na uzatvorenie novej zmluvy   100% súhlas</w:t>
      </w:r>
    </w:p>
    <w:p w14:paraId="6CF02AE1" w14:textId="77777777" w:rsidR="00F703CA" w:rsidRDefault="00F703CA">
      <w:pPr>
        <w:rPr>
          <w:i/>
          <w:iCs/>
        </w:rPr>
      </w:pPr>
    </w:p>
    <w:p w14:paraId="54A9E782" w14:textId="77777777" w:rsidR="00F703CA" w:rsidRDefault="00000000">
      <w:r>
        <w:rPr>
          <w:i/>
          <w:iCs/>
        </w:rPr>
        <w:t xml:space="preserve">2.  </w:t>
      </w:r>
      <w:proofErr w:type="spellStart"/>
      <w:r>
        <w:rPr>
          <w:i/>
          <w:iCs/>
        </w:rPr>
        <w:t>Uhrada</w:t>
      </w:r>
      <w:proofErr w:type="spellEnd"/>
      <w:r>
        <w:rPr>
          <w:i/>
          <w:iCs/>
        </w:rPr>
        <w:t xml:space="preserve"> škody  chata </w:t>
      </w:r>
      <w:proofErr w:type="spellStart"/>
      <w:r>
        <w:rPr>
          <w:i/>
          <w:iCs/>
        </w:rPr>
        <w:t>Bolya</w:t>
      </w:r>
      <w:proofErr w:type="spellEnd"/>
      <w:r>
        <w:rPr>
          <w:i/>
          <w:iCs/>
        </w:rPr>
        <w:t xml:space="preserve"> v požadovanej výške  - 98,41 % súhlas, 1,59 % sa zdržalo, 0,0 % proti</w:t>
      </w:r>
    </w:p>
    <w:p w14:paraId="1523441D" w14:textId="77777777" w:rsidR="00F703CA" w:rsidRDefault="00F703CA">
      <w:pPr>
        <w:rPr>
          <w:i/>
          <w:iCs/>
        </w:rPr>
      </w:pPr>
    </w:p>
    <w:p w14:paraId="04F8D6DE" w14:textId="77777777" w:rsidR="00F703CA" w:rsidRDefault="00000000">
      <w:pPr>
        <w:rPr>
          <w:i/>
          <w:iCs/>
        </w:rPr>
      </w:pPr>
      <w:r>
        <w:rPr>
          <w:i/>
          <w:iCs/>
        </w:rPr>
        <w:t>3. Uznesenie zo zhromaždenia bolo prijaté  98,755% hlasov.</w:t>
      </w:r>
    </w:p>
    <w:p w14:paraId="5957BD51" w14:textId="77777777" w:rsidR="00F703CA" w:rsidRDefault="00F703CA">
      <w:pPr>
        <w:rPr>
          <w:i/>
          <w:iCs/>
        </w:rPr>
      </w:pPr>
    </w:p>
    <w:p w14:paraId="1606AEE2" w14:textId="77777777" w:rsidR="00F703CA" w:rsidRDefault="00F703CA">
      <w:pPr>
        <w:rPr>
          <w:i/>
          <w:iCs/>
        </w:rPr>
      </w:pPr>
    </w:p>
    <w:p w14:paraId="196FE181" w14:textId="77777777" w:rsidR="00F703CA" w:rsidRDefault="00F703CA">
      <w:pPr>
        <w:rPr>
          <w:i/>
          <w:iCs/>
        </w:rPr>
      </w:pPr>
    </w:p>
    <w:p w14:paraId="742ADDB0" w14:textId="77777777" w:rsidR="00F703CA" w:rsidRDefault="00F703CA">
      <w:pPr>
        <w:rPr>
          <w:i/>
          <w:iCs/>
        </w:rPr>
      </w:pPr>
    </w:p>
    <w:p w14:paraId="2B87A23F" w14:textId="77777777" w:rsidR="00F703CA" w:rsidRDefault="00000000">
      <w:pPr>
        <w:rPr>
          <w:i/>
          <w:iCs/>
        </w:rPr>
      </w:pPr>
      <w:r>
        <w:rPr>
          <w:i/>
          <w:iCs/>
        </w:rPr>
        <w:lastRenderedPageBreak/>
        <w:t xml:space="preserve"> </w:t>
      </w:r>
    </w:p>
    <w:p w14:paraId="0D6827BA" w14:textId="77777777" w:rsidR="00F703CA" w:rsidRDefault="00F703CA">
      <w:pPr>
        <w:rPr>
          <w:i/>
          <w:iCs/>
        </w:rPr>
      </w:pPr>
    </w:p>
    <w:p w14:paraId="6FC8C011" w14:textId="77777777" w:rsidR="00F703CA" w:rsidRDefault="00F703CA">
      <w:pPr>
        <w:rPr>
          <w:i/>
          <w:iCs/>
        </w:rPr>
      </w:pPr>
    </w:p>
    <w:p w14:paraId="037D408B" w14:textId="77777777" w:rsidR="00F703CA" w:rsidRDefault="00F703CA">
      <w:pPr>
        <w:rPr>
          <w:i/>
          <w:iCs/>
        </w:rPr>
      </w:pPr>
    </w:p>
    <w:p w14:paraId="7721CB6A" w14:textId="77777777" w:rsidR="00F703CA" w:rsidRDefault="00000000">
      <w:r>
        <w:rPr>
          <w:i/>
          <w:iCs/>
        </w:rPr>
        <w:t xml:space="preserve">Výsledky sčítania hlasov sú vyhotovené aj v elektronickej forme a tvoria prílohu k </w:t>
      </w:r>
      <w:proofErr w:type="spellStart"/>
      <w:r>
        <w:rPr>
          <w:i/>
          <w:iCs/>
        </w:rPr>
        <w:t>súhrnému</w:t>
      </w:r>
      <w:proofErr w:type="spellEnd"/>
      <w:r>
        <w:rPr>
          <w:i/>
          <w:iCs/>
        </w:rPr>
        <w:t xml:space="preserve"> spracovaniu do Zápisu  zo zhromaždenia.    Elektronické spracovanie bolo zabezpečené dodávateľsky. </w:t>
      </w:r>
    </w:p>
    <w:p w14:paraId="6685A72E" w14:textId="77777777" w:rsidR="00F703CA" w:rsidRDefault="00F703CA">
      <w:pPr>
        <w:rPr>
          <w:i/>
          <w:iCs/>
        </w:rPr>
      </w:pPr>
    </w:p>
    <w:p w14:paraId="306B6B59" w14:textId="77777777" w:rsidR="00F703CA" w:rsidRDefault="00F703CA">
      <w:pPr>
        <w:rPr>
          <w:i/>
          <w:iCs/>
        </w:rPr>
      </w:pPr>
    </w:p>
    <w:p w14:paraId="240214CB" w14:textId="77777777" w:rsidR="00F703CA" w:rsidRDefault="00000000">
      <w:r>
        <w:rPr>
          <w:i/>
          <w:iCs/>
        </w:rPr>
        <w:t xml:space="preserve">Zápis mandátovej komisie  zo Zhromaždenia overujú a podpisujú jej členovia : </w:t>
      </w:r>
    </w:p>
    <w:p w14:paraId="7EE472F4" w14:textId="77777777" w:rsidR="00F703CA" w:rsidRDefault="00F703CA">
      <w:pPr>
        <w:rPr>
          <w:i/>
          <w:iCs/>
        </w:rPr>
      </w:pPr>
    </w:p>
    <w:p w14:paraId="1D1AF839" w14:textId="77777777" w:rsidR="00F703CA" w:rsidRDefault="00000000">
      <w:r>
        <w:rPr>
          <w:i/>
          <w:iCs/>
        </w:rPr>
        <w:t>Ing. Jozef Baška, MPH – predseda komisie               …………………………...</w:t>
      </w:r>
    </w:p>
    <w:p w14:paraId="2EB166AB" w14:textId="77777777" w:rsidR="00F703CA" w:rsidRDefault="00F703CA">
      <w:pPr>
        <w:rPr>
          <w:i/>
          <w:iCs/>
        </w:rPr>
      </w:pPr>
    </w:p>
    <w:p w14:paraId="66BC7E4B" w14:textId="77777777" w:rsidR="00F703CA" w:rsidRDefault="00000000">
      <w:r>
        <w:rPr>
          <w:i/>
          <w:iCs/>
        </w:rPr>
        <w:t xml:space="preserve">Zdenko </w:t>
      </w:r>
      <w:proofErr w:type="spellStart"/>
      <w:r>
        <w:rPr>
          <w:i/>
          <w:iCs/>
        </w:rPr>
        <w:t>Cigleni</w:t>
      </w:r>
      <w:proofErr w:type="spellEnd"/>
      <w:r>
        <w:rPr>
          <w:i/>
          <w:iCs/>
        </w:rPr>
        <w:t xml:space="preserve">            -  člen komisie                       …………………………...</w:t>
      </w:r>
    </w:p>
    <w:p w14:paraId="6845EAB8" w14:textId="77777777" w:rsidR="00F703CA" w:rsidRDefault="00F703CA">
      <w:pPr>
        <w:rPr>
          <w:i/>
          <w:iCs/>
        </w:rPr>
      </w:pPr>
    </w:p>
    <w:p w14:paraId="5D4A8F20" w14:textId="77777777" w:rsidR="00F703CA" w:rsidRDefault="00000000">
      <w:r>
        <w:rPr>
          <w:i/>
          <w:iCs/>
        </w:rPr>
        <w:t xml:space="preserve">Robert </w:t>
      </w:r>
      <w:proofErr w:type="spellStart"/>
      <w:r>
        <w:rPr>
          <w:i/>
          <w:iCs/>
        </w:rPr>
        <w:t>Nedeljak</w:t>
      </w:r>
      <w:proofErr w:type="spellEnd"/>
      <w:r>
        <w:rPr>
          <w:i/>
          <w:iCs/>
        </w:rPr>
        <w:t xml:space="preserve">            - člen komisie                       ……………………………</w:t>
      </w:r>
    </w:p>
    <w:p w14:paraId="1061A940" w14:textId="77777777" w:rsidR="00F703CA" w:rsidRDefault="00F703CA">
      <w:pPr>
        <w:rPr>
          <w:i/>
          <w:iCs/>
        </w:rPr>
      </w:pPr>
    </w:p>
    <w:p w14:paraId="0DA6C1F0" w14:textId="77777777" w:rsidR="00F703CA" w:rsidRDefault="00F703CA">
      <w:pPr>
        <w:rPr>
          <w:i/>
          <w:iCs/>
        </w:rPr>
      </w:pPr>
    </w:p>
    <w:p w14:paraId="516AC4D1" w14:textId="77777777" w:rsidR="00F703CA" w:rsidRDefault="00000000">
      <w:r>
        <w:rPr>
          <w:i/>
          <w:iCs/>
        </w:rPr>
        <w:t>V Prievidzi, dňa  18.05.2025</w:t>
      </w:r>
    </w:p>
    <w:p w14:paraId="080D5B59" w14:textId="77777777" w:rsidR="00F703CA" w:rsidRDefault="00F703CA">
      <w:pPr>
        <w:rPr>
          <w:i/>
          <w:iCs/>
        </w:rPr>
      </w:pPr>
    </w:p>
    <w:p w14:paraId="03761B82" w14:textId="77777777" w:rsidR="00F703CA" w:rsidRDefault="00000000">
      <w:r>
        <w:rPr>
          <w:b/>
          <w:bCs/>
          <w:i/>
          <w:iCs/>
        </w:rPr>
        <w:t xml:space="preserve"> </w:t>
      </w:r>
    </w:p>
    <w:sectPr w:rsidR="00F703C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CA"/>
    <w:rsid w:val="003D384F"/>
    <w:rsid w:val="00556953"/>
    <w:rsid w:val="00F7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21FA"/>
  <w15:docId w15:val="{A014D0EC-13A9-43D5-BC2D-F26CA39B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acer</cp:lastModifiedBy>
  <cp:revision>2</cp:revision>
  <cp:lastPrinted>2025-06-06T07:28:00Z</cp:lastPrinted>
  <dcterms:created xsi:type="dcterms:W3CDTF">2025-06-06T07:29:00Z</dcterms:created>
  <dcterms:modified xsi:type="dcterms:W3CDTF">2025-06-06T07:29:00Z</dcterms:modified>
  <dc:language>sk-SK</dc:language>
</cp:coreProperties>
</file>